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0D813651" w14:textId="77777777" w:rsidTr="007B3D20">
        <w:tc>
          <w:tcPr>
            <w:tcW w:w="1746" w:type="dxa"/>
            <w:tcBorders>
              <w:top w:val="nil"/>
              <w:left w:val="nil"/>
              <w:bottom w:val="nil"/>
              <w:right w:val="single" w:sz="4" w:space="0" w:color="auto"/>
            </w:tcBorders>
            <w:shd w:val="clear" w:color="auto" w:fill="auto"/>
          </w:tcPr>
          <w:p w14:paraId="53AD5111"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42842159" wp14:editId="62003A95">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3B0BE753" w14:textId="77777777" w:rsidR="00251B6C" w:rsidRDefault="007B3D20" w:rsidP="00251B6C">
            <w:pPr>
              <w:pStyle w:val="TabellerechteSpalte"/>
              <w:rPr>
                <w:rFonts w:ascii="Arial" w:hAnsi="Arial" w:cs="Arial"/>
                <w:b/>
                <w:szCs w:val="20"/>
              </w:rPr>
            </w:pPr>
            <w:r w:rsidRPr="00DF3E96">
              <w:rPr>
                <w:rFonts w:ascii="Arial" w:hAnsi="Arial" w:cs="Arial"/>
                <w:b/>
                <w:szCs w:val="20"/>
              </w:rPr>
              <w:t>Kurzbeschreibung:</w:t>
            </w:r>
            <w:r w:rsidR="00251B6C">
              <w:rPr>
                <w:rFonts w:ascii="Arial" w:hAnsi="Arial" w:cs="Arial"/>
                <w:b/>
                <w:szCs w:val="20"/>
              </w:rPr>
              <w:t xml:space="preserve"> </w:t>
            </w:r>
          </w:p>
          <w:p w14:paraId="52B62614" w14:textId="77777777" w:rsidR="00251B6C" w:rsidRPr="00251B6C" w:rsidRDefault="00251B6C" w:rsidP="00251B6C">
            <w:pPr>
              <w:pStyle w:val="TabellerechteSpalte"/>
              <w:rPr>
                <w:rFonts w:ascii="Arial" w:hAnsi="Arial" w:cs="Arial"/>
                <w:bCs/>
                <w:szCs w:val="20"/>
              </w:rPr>
            </w:pPr>
            <w:r w:rsidRPr="00251B6C">
              <w:rPr>
                <w:rFonts w:ascii="Arial" w:hAnsi="Arial" w:cs="Arial"/>
                <w:bCs/>
                <w:szCs w:val="20"/>
              </w:rPr>
              <w:t>Schülerinnen</w:t>
            </w:r>
            <w:r>
              <w:rPr>
                <w:rFonts w:ascii="Arial" w:hAnsi="Arial" w:cs="Arial"/>
                <w:bCs/>
                <w:szCs w:val="20"/>
              </w:rPr>
              <w:t xml:space="preserve"> und Schüler</w:t>
            </w:r>
            <w:r w:rsidRPr="00251B6C">
              <w:rPr>
                <w:rFonts w:ascii="Arial" w:hAnsi="Arial" w:cs="Arial"/>
                <w:bCs/>
                <w:szCs w:val="20"/>
              </w:rPr>
              <w:t xml:space="preserve"> üben das Schreiben einer Inhaltsangabe auf der Grundlage der Fabel „Die Esel“ von G.E. Lessing. </w:t>
            </w:r>
          </w:p>
          <w:p w14:paraId="30DFBFAF" w14:textId="77777777" w:rsidR="00251B6C" w:rsidRPr="00251B6C" w:rsidRDefault="00251B6C" w:rsidP="00251B6C">
            <w:pPr>
              <w:pStyle w:val="TabellerechteSpalte"/>
              <w:rPr>
                <w:rFonts w:ascii="Arial" w:hAnsi="Arial" w:cs="Arial"/>
                <w:bCs/>
                <w:szCs w:val="20"/>
              </w:rPr>
            </w:pPr>
            <w:r w:rsidRPr="00251B6C">
              <w:rPr>
                <w:rFonts w:ascii="Arial" w:hAnsi="Arial" w:cs="Arial"/>
                <w:bCs/>
                <w:szCs w:val="20"/>
              </w:rPr>
              <w:t xml:space="preserve">Dabei durchlaufen sie nach einem Einstieg ins Thema zunächst einzeln ein Training (App-Matrix bei </w:t>
            </w:r>
            <w:proofErr w:type="spellStart"/>
            <w:r w:rsidRPr="00251B6C">
              <w:rPr>
                <w:rFonts w:ascii="Arial" w:hAnsi="Arial" w:cs="Arial"/>
                <w:bCs/>
                <w:szCs w:val="20"/>
              </w:rPr>
              <w:t>LearningApps</w:t>
            </w:r>
            <w:proofErr w:type="spellEnd"/>
            <w:r w:rsidRPr="00251B6C">
              <w:rPr>
                <w:rFonts w:ascii="Arial" w:hAnsi="Arial" w:cs="Arial"/>
                <w:bCs/>
                <w:szCs w:val="20"/>
              </w:rPr>
              <w:t xml:space="preserve">). Bei diesem Training begleitet sie ein Kompetenzraster, das den Fortschritt dokumentiert sowie durch die Selbsteinschätzung die Möglichkeit zur Reflexion und bei Defiziten weitere Trainingsmöglichkeiten bietet. </w:t>
            </w:r>
          </w:p>
          <w:p w14:paraId="12C95E11" w14:textId="77777777" w:rsidR="00251B6C" w:rsidRPr="00251B6C" w:rsidRDefault="00251B6C" w:rsidP="00251B6C">
            <w:pPr>
              <w:pStyle w:val="TabellerechteSpalte"/>
              <w:rPr>
                <w:rFonts w:ascii="Arial" w:hAnsi="Arial" w:cs="Arial"/>
                <w:bCs/>
                <w:szCs w:val="20"/>
              </w:rPr>
            </w:pPr>
            <w:r w:rsidRPr="00251B6C">
              <w:rPr>
                <w:rFonts w:ascii="Arial" w:hAnsi="Arial" w:cs="Arial"/>
                <w:bCs/>
                <w:szCs w:val="20"/>
              </w:rPr>
              <w:t>Im Anschluss an das Training erstellen sie in Partnerarbeit ein Bewertungsraster, um das Wissen um die nötigen Merkmale noch einmal abschließend zu festigen. Es wird auf der Grundlage der Schülervorschläge allerdings abschließend ein verbindliches Bewertungsraster festgelegt.</w:t>
            </w:r>
          </w:p>
          <w:p w14:paraId="522A5C36" w14:textId="77777777" w:rsidR="00251B6C" w:rsidRPr="00251B6C" w:rsidRDefault="00251B6C" w:rsidP="00251B6C">
            <w:pPr>
              <w:pStyle w:val="TabellerechteSpalte"/>
              <w:rPr>
                <w:rFonts w:ascii="Arial" w:hAnsi="Arial" w:cs="Arial"/>
                <w:bCs/>
                <w:szCs w:val="20"/>
              </w:rPr>
            </w:pPr>
            <w:r w:rsidRPr="00251B6C">
              <w:rPr>
                <w:rFonts w:ascii="Arial" w:hAnsi="Arial" w:cs="Arial"/>
                <w:bCs/>
                <w:szCs w:val="20"/>
              </w:rPr>
              <w:t xml:space="preserve">Dann wenden sie die trainierten Fähigkeiten auf den vorgelegten Text an. </w:t>
            </w:r>
          </w:p>
          <w:p w14:paraId="3E2059A3" w14:textId="1EA3C57E" w:rsidR="007B3D20" w:rsidRPr="00251B6C" w:rsidRDefault="00251B6C" w:rsidP="00251B6C">
            <w:pPr>
              <w:pStyle w:val="TabellerechteSpalte"/>
              <w:rPr>
                <w:rFonts w:ascii="Arial" w:hAnsi="Arial" w:cs="Arial"/>
                <w:bCs/>
                <w:szCs w:val="20"/>
              </w:rPr>
            </w:pPr>
            <w:r w:rsidRPr="00251B6C">
              <w:rPr>
                <w:rFonts w:ascii="Arial" w:hAnsi="Arial" w:cs="Arial"/>
                <w:bCs/>
                <w:szCs w:val="20"/>
              </w:rPr>
              <w:t>Als Hausaufgabe korrigieren die Schülerinnen</w:t>
            </w:r>
            <w:r>
              <w:rPr>
                <w:rFonts w:ascii="Arial" w:hAnsi="Arial" w:cs="Arial"/>
                <w:bCs/>
                <w:szCs w:val="20"/>
              </w:rPr>
              <w:t xml:space="preserve"> und Schüler</w:t>
            </w:r>
            <w:r w:rsidRPr="00251B6C">
              <w:rPr>
                <w:rFonts w:ascii="Arial" w:hAnsi="Arial" w:cs="Arial"/>
                <w:bCs/>
                <w:szCs w:val="20"/>
              </w:rPr>
              <w:t xml:space="preserve"> die Inhaltsangabe </w:t>
            </w:r>
            <w:r w:rsidR="009B3494">
              <w:rPr>
                <w:rFonts w:ascii="Arial" w:hAnsi="Arial" w:cs="Arial"/>
                <w:bCs/>
                <w:szCs w:val="20"/>
              </w:rPr>
              <w:t xml:space="preserve">einer Mitschülerin oder </w:t>
            </w:r>
            <w:r w:rsidRPr="00251B6C">
              <w:rPr>
                <w:rFonts w:ascii="Arial" w:hAnsi="Arial" w:cs="Arial"/>
                <w:bCs/>
                <w:szCs w:val="20"/>
              </w:rPr>
              <w:t xml:space="preserve">eines Mitschülers, gemäß des Rasters, und setzen sich so an einem fremden Text noch einmal mit möglichen Fehlerquellen auseinander. Sie erhalten gleichzeitig ein Feedback für die eigene Inhaltsangabe.   </w:t>
            </w:r>
          </w:p>
          <w:p w14:paraId="7A1B89C5" w14:textId="77777777" w:rsidR="007B3D20" w:rsidRPr="00DF3E96" w:rsidRDefault="007B3D20" w:rsidP="007B3D20">
            <w:pPr>
              <w:pStyle w:val="TabellerechteSpalte"/>
              <w:rPr>
                <w:rFonts w:ascii="Arial" w:hAnsi="Arial" w:cs="Arial"/>
                <w:szCs w:val="20"/>
              </w:rPr>
            </w:pPr>
          </w:p>
        </w:tc>
      </w:tr>
      <w:tr w:rsidR="007B3D20" w:rsidRPr="00B608C2" w14:paraId="50A7E5E0" w14:textId="77777777" w:rsidTr="007B3D20">
        <w:tc>
          <w:tcPr>
            <w:tcW w:w="1746" w:type="dxa"/>
            <w:tcBorders>
              <w:top w:val="nil"/>
              <w:left w:val="nil"/>
              <w:bottom w:val="nil"/>
              <w:right w:val="nil"/>
            </w:tcBorders>
            <w:shd w:val="clear" w:color="auto" w:fill="auto"/>
          </w:tcPr>
          <w:p w14:paraId="310D7CB2"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D758623" w14:textId="77777777" w:rsidR="007B3D20" w:rsidRPr="00DF3E96" w:rsidRDefault="007B3D20" w:rsidP="007B3D20">
            <w:pPr>
              <w:pStyle w:val="TabellerechteSpalte"/>
              <w:rPr>
                <w:rFonts w:ascii="Arial" w:hAnsi="Arial" w:cs="Arial"/>
                <w:szCs w:val="20"/>
              </w:rPr>
            </w:pPr>
          </w:p>
        </w:tc>
      </w:tr>
      <w:tr w:rsidR="007B3D20" w:rsidRPr="00B608C2" w14:paraId="38DC8313" w14:textId="77777777" w:rsidTr="007B3D20">
        <w:tc>
          <w:tcPr>
            <w:tcW w:w="1746" w:type="dxa"/>
            <w:tcBorders>
              <w:top w:val="nil"/>
              <w:left w:val="nil"/>
              <w:bottom w:val="nil"/>
              <w:right w:val="single" w:sz="4" w:space="0" w:color="auto"/>
            </w:tcBorders>
            <w:shd w:val="clear" w:color="auto" w:fill="auto"/>
          </w:tcPr>
          <w:p w14:paraId="542A9146"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3DD44B82" wp14:editId="14618ADA">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00140E8A"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1C7E6B06" w14:textId="43B72ECE" w:rsidR="007B3D20" w:rsidRPr="00251B6C" w:rsidRDefault="00251B6C" w:rsidP="007B3D20">
            <w:pPr>
              <w:pStyle w:val="TabellerechteSpalte"/>
              <w:rPr>
                <w:rFonts w:ascii="Arial" w:hAnsi="Arial" w:cs="Arial"/>
                <w:bCs/>
                <w:szCs w:val="20"/>
              </w:rPr>
            </w:pPr>
            <w:r w:rsidRPr="00251B6C">
              <w:rPr>
                <w:rFonts w:ascii="Arial" w:hAnsi="Arial" w:cs="Arial"/>
                <w:bCs/>
                <w:szCs w:val="20"/>
              </w:rPr>
              <w:t>Die Schülerinnen</w:t>
            </w:r>
            <w:r>
              <w:rPr>
                <w:rFonts w:ascii="Arial" w:hAnsi="Arial" w:cs="Arial"/>
                <w:bCs/>
                <w:szCs w:val="20"/>
              </w:rPr>
              <w:t xml:space="preserve"> und Schüler</w:t>
            </w:r>
            <w:r w:rsidRPr="00251B6C">
              <w:rPr>
                <w:rFonts w:ascii="Arial" w:hAnsi="Arial" w:cs="Arial"/>
                <w:bCs/>
                <w:szCs w:val="20"/>
              </w:rPr>
              <w:t xml:space="preserve"> trainieren die nötigen Fertigkeiten (5-Schritt-Lesemethode angepasst auf </w:t>
            </w:r>
            <w:proofErr w:type="spellStart"/>
            <w:r w:rsidRPr="00251B6C">
              <w:rPr>
                <w:rFonts w:ascii="Arial" w:hAnsi="Arial" w:cs="Arial"/>
                <w:bCs/>
                <w:szCs w:val="20"/>
              </w:rPr>
              <w:t>lit</w:t>
            </w:r>
            <w:proofErr w:type="spellEnd"/>
            <w:r w:rsidRPr="00251B6C">
              <w:rPr>
                <w:rFonts w:ascii="Arial" w:hAnsi="Arial" w:cs="Arial"/>
                <w:bCs/>
                <w:szCs w:val="20"/>
              </w:rPr>
              <w:t>.</w:t>
            </w:r>
            <w:r w:rsidR="009B3494">
              <w:rPr>
                <w:rFonts w:ascii="Arial" w:hAnsi="Arial" w:cs="Arial"/>
                <w:bCs/>
                <w:szCs w:val="20"/>
              </w:rPr>
              <w:t xml:space="preserve"> </w:t>
            </w:r>
            <w:r w:rsidRPr="00251B6C">
              <w:rPr>
                <w:rFonts w:ascii="Arial" w:hAnsi="Arial" w:cs="Arial"/>
                <w:bCs/>
                <w:szCs w:val="20"/>
              </w:rPr>
              <w:t xml:space="preserve">Text / Fabel, Präsens, indirekte Rede, Synonyme, sachlicher Stil) zum Schreiben einer Inhaltsangabe gestützt durch eine App-Matrix (BPE 1.1/BPE 4.3). Die </w:t>
            </w:r>
            <w:r w:rsidR="004E7971" w:rsidRPr="00251B6C">
              <w:rPr>
                <w:rFonts w:ascii="Arial" w:hAnsi="Arial" w:cs="Arial"/>
                <w:bCs/>
                <w:szCs w:val="20"/>
              </w:rPr>
              <w:t>Schülerinnen</w:t>
            </w:r>
            <w:r w:rsidR="004E7971">
              <w:rPr>
                <w:rFonts w:ascii="Arial" w:hAnsi="Arial" w:cs="Arial"/>
                <w:bCs/>
                <w:szCs w:val="20"/>
              </w:rPr>
              <w:t xml:space="preserve"> und Schüler</w:t>
            </w:r>
            <w:r w:rsidR="004E7971" w:rsidRPr="00251B6C">
              <w:rPr>
                <w:rFonts w:ascii="Arial" w:hAnsi="Arial" w:cs="Arial"/>
                <w:bCs/>
                <w:szCs w:val="20"/>
              </w:rPr>
              <w:t xml:space="preserve"> </w:t>
            </w:r>
            <w:r w:rsidRPr="00251B6C">
              <w:rPr>
                <w:rFonts w:ascii="Arial" w:hAnsi="Arial" w:cs="Arial"/>
                <w:bCs/>
                <w:szCs w:val="20"/>
              </w:rPr>
              <w:t xml:space="preserve">entwickeln zunächst ein </w:t>
            </w:r>
            <w:proofErr w:type="spellStart"/>
            <w:r w:rsidRPr="00251B6C">
              <w:rPr>
                <w:rFonts w:ascii="Arial" w:hAnsi="Arial" w:cs="Arial"/>
                <w:bCs/>
                <w:szCs w:val="20"/>
              </w:rPr>
              <w:t>kriterienbasiertes</w:t>
            </w:r>
            <w:proofErr w:type="spellEnd"/>
            <w:r w:rsidRPr="00251B6C">
              <w:rPr>
                <w:rFonts w:ascii="Arial" w:hAnsi="Arial" w:cs="Arial"/>
                <w:bCs/>
                <w:szCs w:val="20"/>
              </w:rPr>
              <w:t xml:space="preserve"> Feedback und </w:t>
            </w:r>
            <w:proofErr w:type="spellStart"/>
            <w:r w:rsidRPr="00251B6C">
              <w:rPr>
                <w:rFonts w:ascii="Arial" w:hAnsi="Arial" w:cs="Arial"/>
                <w:bCs/>
                <w:szCs w:val="20"/>
              </w:rPr>
              <w:t>überarbeite</w:t>
            </w:r>
            <w:r w:rsidR="009B3494">
              <w:rPr>
                <w:rFonts w:ascii="Arial" w:hAnsi="Arial" w:cs="Arial"/>
                <w:bCs/>
                <w:szCs w:val="20"/>
              </w:rPr>
              <w:t>te</w:t>
            </w:r>
            <w:r w:rsidRPr="00251B6C">
              <w:rPr>
                <w:rFonts w:ascii="Arial" w:hAnsi="Arial" w:cs="Arial"/>
                <w:bCs/>
                <w:szCs w:val="20"/>
              </w:rPr>
              <w:t>n</w:t>
            </w:r>
            <w:proofErr w:type="spellEnd"/>
            <w:r w:rsidRPr="00251B6C">
              <w:rPr>
                <w:rFonts w:ascii="Arial" w:hAnsi="Arial" w:cs="Arial"/>
                <w:bCs/>
                <w:szCs w:val="20"/>
              </w:rPr>
              <w:t xml:space="preserve"> Mitschülertexte entsprechend (BPE 4.2).    </w:t>
            </w:r>
          </w:p>
        </w:tc>
      </w:tr>
      <w:tr w:rsidR="007B3D20" w:rsidRPr="00B608C2" w14:paraId="33B5AB51" w14:textId="77777777" w:rsidTr="007B3D20">
        <w:tc>
          <w:tcPr>
            <w:tcW w:w="1746" w:type="dxa"/>
            <w:tcBorders>
              <w:top w:val="nil"/>
              <w:left w:val="nil"/>
              <w:bottom w:val="nil"/>
              <w:right w:val="nil"/>
            </w:tcBorders>
            <w:shd w:val="clear" w:color="auto" w:fill="auto"/>
          </w:tcPr>
          <w:p w14:paraId="7E9D325C"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FA1F80B" w14:textId="77777777" w:rsidR="007B3D20" w:rsidRPr="00DF3E96" w:rsidRDefault="007B3D20" w:rsidP="007B3D20">
            <w:pPr>
              <w:pStyle w:val="TabellerechteSpalte"/>
              <w:rPr>
                <w:rFonts w:ascii="Arial" w:hAnsi="Arial" w:cs="Arial"/>
                <w:szCs w:val="20"/>
              </w:rPr>
            </w:pPr>
          </w:p>
        </w:tc>
      </w:tr>
      <w:tr w:rsidR="007B3D20" w:rsidRPr="00B608C2" w14:paraId="2FEE590A" w14:textId="77777777" w:rsidTr="007B3D20">
        <w:tc>
          <w:tcPr>
            <w:tcW w:w="1746" w:type="dxa"/>
            <w:tcBorders>
              <w:top w:val="nil"/>
              <w:left w:val="nil"/>
              <w:bottom w:val="nil"/>
              <w:right w:val="single" w:sz="4" w:space="0" w:color="auto"/>
            </w:tcBorders>
            <w:shd w:val="clear" w:color="auto" w:fill="auto"/>
          </w:tcPr>
          <w:p w14:paraId="5B7A1CDD"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7D1891C0" wp14:editId="329C7AAC">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76B22D56" w14:textId="09E57B48" w:rsidR="007B3D20"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2E5082">
              <w:rPr>
                <w:rFonts w:ascii="Arial" w:hAnsi="Arial" w:cs="Arial"/>
                <w:b/>
                <w:szCs w:val="20"/>
              </w:rPr>
              <w:t>Fähigkeiten</w:t>
            </w:r>
            <w:r w:rsidRPr="00DF3E96">
              <w:rPr>
                <w:rFonts w:ascii="Arial" w:hAnsi="Arial" w:cs="Arial"/>
                <w:b/>
                <w:szCs w:val="20"/>
              </w:rPr>
              <w:t>:</w:t>
            </w:r>
          </w:p>
          <w:p w14:paraId="2C824164" w14:textId="77777777" w:rsidR="00251B6C" w:rsidRPr="00251B6C" w:rsidRDefault="00251B6C" w:rsidP="007B3D20">
            <w:pPr>
              <w:pStyle w:val="TabellerechteSpalte"/>
              <w:rPr>
                <w:rFonts w:ascii="Arial" w:hAnsi="Arial" w:cs="Arial"/>
                <w:bCs/>
                <w:szCs w:val="20"/>
              </w:rPr>
            </w:pPr>
            <w:r w:rsidRPr="00251B6C">
              <w:rPr>
                <w:rFonts w:ascii="Arial" w:hAnsi="Arial" w:cs="Arial"/>
                <w:bCs/>
                <w:szCs w:val="20"/>
              </w:rPr>
              <w:t>Keine. Das Schreiben einer Inhaltsangabe ist bereits Gegenstand der Bildungspläne der abgebenden Schulen. Erfahrungsgemäß sind aber die Fähigkeiten bezüglich des Schreibens einer Inhaltsangabe bei der Schülerklientel sehr heterogen ausgeprägt. Im Grunde handelt es sich hier um ein Wiederholen, Auffrischen, einige Schüler sind aber sehr unsicher. Gleichzeitig ist die Inhaltsangabe grundlegend wichtig für die Auseinandersetzung mit literarischen Texten (abgewandelt auch für die pragmatischen Texte), so dass es sinnvoll erscheint, hier einen deutlichen Trainingsschwerpunkt zu setzen.</w:t>
            </w:r>
          </w:p>
          <w:p w14:paraId="1C136AA1" w14:textId="77777777" w:rsidR="007B3D20" w:rsidRPr="00DF3E96" w:rsidRDefault="007B3D20" w:rsidP="007B3D20">
            <w:pPr>
              <w:pStyle w:val="TabellerechteSpalte"/>
              <w:rPr>
                <w:rFonts w:ascii="Arial" w:hAnsi="Arial" w:cs="Arial"/>
                <w:szCs w:val="20"/>
              </w:rPr>
            </w:pPr>
          </w:p>
        </w:tc>
      </w:tr>
      <w:tr w:rsidR="007B3D20" w:rsidRPr="00B608C2" w14:paraId="6ECBB9BC" w14:textId="77777777" w:rsidTr="007B3D20">
        <w:tc>
          <w:tcPr>
            <w:tcW w:w="1746" w:type="dxa"/>
            <w:tcBorders>
              <w:top w:val="nil"/>
              <w:left w:val="nil"/>
              <w:bottom w:val="nil"/>
              <w:right w:val="nil"/>
            </w:tcBorders>
            <w:shd w:val="clear" w:color="auto" w:fill="auto"/>
          </w:tcPr>
          <w:p w14:paraId="65DA9119"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CFD5C54" w14:textId="77777777" w:rsidR="007B3D20" w:rsidRPr="00DF3E96" w:rsidRDefault="007B3D20" w:rsidP="007B3D20">
            <w:pPr>
              <w:pStyle w:val="TabellerechteSpalte"/>
              <w:rPr>
                <w:rFonts w:ascii="Arial" w:hAnsi="Arial" w:cs="Arial"/>
                <w:szCs w:val="20"/>
              </w:rPr>
            </w:pPr>
          </w:p>
        </w:tc>
      </w:tr>
      <w:tr w:rsidR="007B3D20" w:rsidRPr="00B608C2" w14:paraId="5E3715FA" w14:textId="77777777" w:rsidTr="007B3D20">
        <w:trPr>
          <w:trHeight w:val="908"/>
        </w:trPr>
        <w:tc>
          <w:tcPr>
            <w:tcW w:w="1746" w:type="dxa"/>
            <w:tcBorders>
              <w:top w:val="nil"/>
              <w:left w:val="nil"/>
              <w:bottom w:val="nil"/>
              <w:right w:val="single" w:sz="4" w:space="0" w:color="auto"/>
            </w:tcBorders>
            <w:shd w:val="clear" w:color="auto" w:fill="auto"/>
          </w:tcPr>
          <w:p w14:paraId="18A15C7B"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381ADF24" wp14:editId="79EF4CEE">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0165A5D7"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3397E3B3" w14:textId="77777777" w:rsidR="00251B6C" w:rsidRPr="00251B6C" w:rsidRDefault="00251B6C" w:rsidP="00251B6C">
            <w:pPr>
              <w:pStyle w:val="TabellerechteSpalte"/>
              <w:rPr>
                <w:rFonts w:ascii="Arial" w:hAnsi="Arial" w:cs="Arial"/>
                <w:szCs w:val="20"/>
              </w:rPr>
            </w:pPr>
            <w:r w:rsidRPr="00251B6C">
              <w:rPr>
                <w:rFonts w:ascii="Arial" w:hAnsi="Arial" w:cs="Arial"/>
                <w:szCs w:val="20"/>
              </w:rPr>
              <w:t>Einzelarbeit, Partnerarbeit, Plenum</w:t>
            </w:r>
          </w:p>
          <w:p w14:paraId="65072584" w14:textId="77777777" w:rsidR="007B3D20" w:rsidRPr="00DF3E96" w:rsidRDefault="00251B6C" w:rsidP="00251B6C">
            <w:pPr>
              <w:pStyle w:val="TabellerechteSpalte"/>
              <w:rPr>
                <w:rFonts w:ascii="Arial" w:hAnsi="Arial" w:cs="Arial"/>
                <w:szCs w:val="20"/>
              </w:rPr>
            </w:pPr>
            <w:r w:rsidRPr="00251B6C">
              <w:rPr>
                <w:rFonts w:ascii="Arial" w:hAnsi="Arial" w:cs="Arial"/>
                <w:szCs w:val="20"/>
              </w:rPr>
              <w:t>2 UE zu je 45 min</w:t>
            </w:r>
          </w:p>
        </w:tc>
      </w:tr>
      <w:tr w:rsidR="007B3D20" w:rsidRPr="00B608C2" w14:paraId="4A484D3D" w14:textId="77777777" w:rsidTr="007B3D20">
        <w:tc>
          <w:tcPr>
            <w:tcW w:w="1746" w:type="dxa"/>
            <w:tcBorders>
              <w:top w:val="nil"/>
              <w:left w:val="nil"/>
              <w:bottom w:val="nil"/>
              <w:right w:val="nil"/>
            </w:tcBorders>
            <w:shd w:val="clear" w:color="auto" w:fill="auto"/>
          </w:tcPr>
          <w:p w14:paraId="0252F1E3"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431651AE" w14:textId="77777777" w:rsidR="007B3D20" w:rsidRPr="00DF3E96" w:rsidRDefault="007B3D20" w:rsidP="007B3D20">
            <w:pPr>
              <w:pStyle w:val="TabellerechteSpalte"/>
              <w:rPr>
                <w:rFonts w:ascii="Arial" w:hAnsi="Arial" w:cs="Arial"/>
                <w:szCs w:val="20"/>
              </w:rPr>
            </w:pPr>
          </w:p>
        </w:tc>
      </w:tr>
      <w:tr w:rsidR="007B3D20" w:rsidRPr="00B608C2" w14:paraId="68D56076" w14:textId="77777777" w:rsidTr="007B3D20">
        <w:tc>
          <w:tcPr>
            <w:tcW w:w="1746" w:type="dxa"/>
            <w:tcBorders>
              <w:top w:val="nil"/>
              <w:left w:val="nil"/>
              <w:bottom w:val="nil"/>
              <w:right w:val="single" w:sz="4" w:space="0" w:color="auto"/>
            </w:tcBorders>
            <w:shd w:val="clear" w:color="auto" w:fill="auto"/>
          </w:tcPr>
          <w:p w14:paraId="52C80383"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6C673308" wp14:editId="4E1D9B63">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5E3B9713"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2F1F8F9E" w14:textId="77777777" w:rsidR="007B3D20" w:rsidRPr="00DF3E96" w:rsidRDefault="00251B6C" w:rsidP="007B3D20">
            <w:pPr>
              <w:pStyle w:val="TabellerechteSpalte"/>
              <w:rPr>
                <w:rFonts w:ascii="Arial" w:hAnsi="Arial" w:cs="Arial"/>
                <w:szCs w:val="20"/>
              </w:rPr>
            </w:pPr>
            <w:r w:rsidRPr="00251B6C">
              <w:rPr>
                <w:rFonts w:ascii="Arial" w:hAnsi="Arial" w:cs="Arial"/>
                <w:szCs w:val="20"/>
              </w:rPr>
              <w:t>digitales Endgerät (z. B. Tablet mit Stift, PC) ausgestattet mit Software zur Textverarbeitung oder Notizbuch (</w:t>
            </w:r>
            <w:proofErr w:type="spellStart"/>
            <w:r w:rsidRPr="00251B6C">
              <w:rPr>
                <w:rFonts w:ascii="Arial" w:hAnsi="Arial" w:cs="Arial"/>
                <w:szCs w:val="20"/>
              </w:rPr>
              <w:t>GoodNotes</w:t>
            </w:r>
            <w:proofErr w:type="spellEnd"/>
            <w:r w:rsidRPr="00251B6C">
              <w:rPr>
                <w:rFonts w:ascii="Arial" w:hAnsi="Arial" w:cs="Arial"/>
                <w:szCs w:val="20"/>
              </w:rPr>
              <w:t xml:space="preserve">, OneNote o. Ä.), </w:t>
            </w:r>
            <w:proofErr w:type="spellStart"/>
            <w:r w:rsidRPr="00251B6C">
              <w:rPr>
                <w:rFonts w:ascii="Arial" w:hAnsi="Arial" w:cs="Arial"/>
                <w:szCs w:val="20"/>
              </w:rPr>
              <w:t>Beamer</w:t>
            </w:r>
            <w:proofErr w:type="spellEnd"/>
            <w:r w:rsidRPr="00251B6C">
              <w:rPr>
                <w:rFonts w:ascii="Arial" w:hAnsi="Arial" w:cs="Arial"/>
                <w:szCs w:val="20"/>
              </w:rPr>
              <w:t xml:space="preserve"> zur Präsentation</w:t>
            </w:r>
          </w:p>
        </w:tc>
      </w:tr>
      <w:tr w:rsidR="007B3D20" w:rsidRPr="00B608C2" w14:paraId="5793810A" w14:textId="77777777" w:rsidTr="007B3D20">
        <w:tc>
          <w:tcPr>
            <w:tcW w:w="1746" w:type="dxa"/>
            <w:tcBorders>
              <w:top w:val="nil"/>
              <w:left w:val="nil"/>
              <w:bottom w:val="nil"/>
              <w:right w:val="nil"/>
            </w:tcBorders>
            <w:shd w:val="clear" w:color="auto" w:fill="auto"/>
          </w:tcPr>
          <w:p w14:paraId="5CE27452"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18C7AF11" w14:textId="77777777" w:rsidR="007B3D20" w:rsidRDefault="007B3D20" w:rsidP="007B3D20">
            <w:pPr>
              <w:pStyle w:val="TabellerechteSpalte"/>
              <w:rPr>
                <w:rFonts w:ascii="Arial" w:hAnsi="Arial" w:cs="Arial"/>
                <w:szCs w:val="20"/>
              </w:rPr>
            </w:pPr>
          </w:p>
          <w:p w14:paraId="2940D196" w14:textId="77777777" w:rsidR="004E7971" w:rsidRDefault="004E7971" w:rsidP="007B3D20">
            <w:pPr>
              <w:pStyle w:val="TabellerechteSpalte"/>
              <w:rPr>
                <w:rFonts w:ascii="Arial" w:hAnsi="Arial" w:cs="Arial"/>
                <w:szCs w:val="20"/>
              </w:rPr>
            </w:pPr>
          </w:p>
          <w:p w14:paraId="39AA0192" w14:textId="77777777" w:rsidR="004E7971" w:rsidRDefault="004E7971" w:rsidP="007B3D20">
            <w:pPr>
              <w:pStyle w:val="TabellerechteSpalte"/>
              <w:rPr>
                <w:rFonts w:ascii="Arial" w:hAnsi="Arial" w:cs="Arial"/>
                <w:szCs w:val="20"/>
              </w:rPr>
            </w:pPr>
          </w:p>
          <w:p w14:paraId="76954561" w14:textId="78AA55C9" w:rsidR="004E7971" w:rsidRPr="00DF3E96" w:rsidRDefault="004E7971" w:rsidP="007B3D20">
            <w:pPr>
              <w:pStyle w:val="TabellerechteSpalte"/>
              <w:rPr>
                <w:rFonts w:ascii="Arial" w:hAnsi="Arial" w:cs="Arial"/>
                <w:szCs w:val="20"/>
              </w:rPr>
            </w:pPr>
          </w:p>
        </w:tc>
      </w:tr>
      <w:tr w:rsidR="007B3D20" w:rsidRPr="00B608C2" w14:paraId="6FF4C941" w14:textId="77777777" w:rsidTr="007B3D20">
        <w:tc>
          <w:tcPr>
            <w:tcW w:w="1746" w:type="dxa"/>
            <w:tcBorders>
              <w:top w:val="nil"/>
              <w:left w:val="nil"/>
              <w:bottom w:val="nil"/>
              <w:right w:val="single" w:sz="4" w:space="0" w:color="auto"/>
            </w:tcBorders>
            <w:shd w:val="clear" w:color="auto" w:fill="auto"/>
          </w:tcPr>
          <w:p w14:paraId="50CA3E90"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lastRenderedPageBreak/>
              <w:drawing>
                <wp:inline distT="0" distB="0" distL="0" distR="0" wp14:anchorId="60DF0AF1" wp14:editId="67B3A18E">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79CF03A9"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15CC5312" w14:textId="77777777" w:rsidR="00251B6C" w:rsidRPr="00251B6C" w:rsidRDefault="00251B6C" w:rsidP="00251B6C">
            <w:pPr>
              <w:pStyle w:val="TabellerechteSpalte"/>
              <w:rPr>
                <w:rFonts w:ascii="Arial" w:hAnsi="Arial" w:cs="Arial"/>
                <w:b/>
                <w:bCs/>
                <w:szCs w:val="20"/>
              </w:rPr>
            </w:pPr>
            <w:r w:rsidRPr="00251B6C">
              <w:rPr>
                <w:rFonts w:ascii="Arial" w:hAnsi="Arial" w:cs="Arial"/>
                <w:b/>
                <w:bCs/>
                <w:szCs w:val="20"/>
              </w:rPr>
              <w:t>Stunde 3:</w:t>
            </w:r>
          </w:p>
          <w:p w14:paraId="5A9BA9F0" w14:textId="0A26715A" w:rsidR="00251B6C" w:rsidRPr="00251B6C" w:rsidRDefault="00251B6C" w:rsidP="00251B6C">
            <w:pPr>
              <w:pStyle w:val="TabellerechteSpalte"/>
              <w:rPr>
                <w:rFonts w:ascii="Arial" w:hAnsi="Arial" w:cs="Arial"/>
                <w:color w:val="C00000"/>
                <w:szCs w:val="20"/>
              </w:rPr>
            </w:pPr>
            <w:bookmarkStart w:id="0" w:name="_Hlk40699409"/>
            <w:r w:rsidRPr="00251B6C">
              <w:rPr>
                <w:rFonts w:ascii="Arial" w:hAnsi="Arial" w:cs="Arial"/>
                <w:color w:val="C00000"/>
                <w:szCs w:val="20"/>
              </w:rPr>
              <w:t>01-</w:t>
            </w:r>
            <w:r>
              <w:rPr>
                <w:rFonts w:ascii="Arial" w:hAnsi="Arial" w:cs="Arial"/>
                <w:color w:val="C00000"/>
                <w:szCs w:val="20"/>
              </w:rPr>
              <w:t>3</w:t>
            </w:r>
            <w:r w:rsidRPr="00251B6C">
              <w:rPr>
                <w:rFonts w:ascii="Arial" w:hAnsi="Arial" w:cs="Arial"/>
                <w:color w:val="C00000"/>
                <w:szCs w:val="20"/>
              </w:rPr>
              <w:t>-</w:t>
            </w:r>
            <w:r>
              <w:rPr>
                <w:rFonts w:ascii="Arial" w:hAnsi="Arial" w:cs="Arial"/>
                <w:color w:val="C00000"/>
                <w:szCs w:val="20"/>
              </w:rPr>
              <w:t>5</w:t>
            </w:r>
            <w:r w:rsidRPr="00251B6C">
              <w:rPr>
                <w:rFonts w:ascii="Arial" w:hAnsi="Arial" w:cs="Arial"/>
                <w:color w:val="C00000"/>
                <w:szCs w:val="20"/>
              </w:rPr>
              <w:t>_</w:t>
            </w:r>
            <w:r>
              <w:rPr>
                <w:rFonts w:ascii="Arial" w:hAnsi="Arial" w:cs="Arial"/>
                <w:color w:val="C00000"/>
                <w:szCs w:val="20"/>
              </w:rPr>
              <w:t>WM01_</w:t>
            </w:r>
            <w:r w:rsidRPr="00251B6C">
              <w:rPr>
                <w:rFonts w:ascii="Arial" w:hAnsi="Arial" w:cs="Arial"/>
                <w:color w:val="C00000"/>
                <w:szCs w:val="20"/>
              </w:rPr>
              <w:t>Pra</w:t>
            </w:r>
            <w:r w:rsidR="004E7971">
              <w:rPr>
                <w:rFonts w:ascii="Arial" w:hAnsi="Arial" w:cs="Arial"/>
                <w:color w:val="C00000"/>
                <w:szCs w:val="20"/>
              </w:rPr>
              <w:t>e</w:t>
            </w:r>
            <w:r w:rsidRPr="00251B6C">
              <w:rPr>
                <w:rFonts w:ascii="Arial" w:hAnsi="Arial" w:cs="Arial"/>
                <w:color w:val="C00000"/>
                <w:szCs w:val="20"/>
              </w:rPr>
              <w:t>sentation Einstieg Inhaltsangabe schreiben.pptx</w:t>
            </w:r>
          </w:p>
          <w:p w14:paraId="20D33235" w14:textId="77777777" w:rsidR="00251B6C" w:rsidRPr="00251B6C" w:rsidRDefault="00251B6C" w:rsidP="00251B6C">
            <w:pPr>
              <w:pStyle w:val="TabellerechteSpalte"/>
              <w:rPr>
                <w:rFonts w:ascii="Arial" w:hAnsi="Arial" w:cs="Arial"/>
                <w:color w:val="C00000"/>
                <w:szCs w:val="20"/>
              </w:rPr>
            </w:pPr>
            <w:r w:rsidRPr="00251B6C">
              <w:rPr>
                <w:rFonts w:ascii="Arial" w:hAnsi="Arial" w:cs="Arial"/>
                <w:color w:val="C00000"/>
                <w:szCs w:val="20"/>
              </w:rPr>
              <w:t>01-3-3</w:t>
            </w:r>
            <w:r w:rsidR="006F6607">
              <w:rPr>
                <w:rFonts w:ascii="Arial" w:hAnsi="Arial" w:cs="Arial"/>
                <w:color w:val="C00000"/>
                <w:szCs w:val="20"/>
              </w:rPr>
              <w:t>-1</w:t>
            </w:r>
            <w:r>
              <w:rPr>
                <w:rFonts w:ascii="Arial" w:hAnsi="Arial" w:cs="Arial"/>
                <w:color w:val="C00000"/>
                <w:szCs w:val="20"/>
              </w:rPr>
              <w:t>_AM01</w:t>
            </w:r>
            <w:r w:rsidRPr="00251B6C">
              <w:rPr>
                <w:rFonts w:ascii="Arial" w:hAnsi="Arial" w:cs="Arial"/>
                <w:color w:val="C00000"/>
                <w:szCs w:val="20"/>
              </w:rPr>
              <w:t>_Inhaltsangabe schreiben.docx</w:t>
            </w:r>
          </w:p>
          <w:p w14:paraId="6139E2CF" w14:textId="77777777" w:rsidR="00251B6C" w:rsidRPr="00251B6C" w:rsidRDefault="00251B6C" w:rsidP="00251B6C">
            <w:pPr>
              <w:pStyle w:val="TabellerechteSpalte"/>
              <w:rPr>
                <w:rFonts w:ascii="Arial" w:hAnsi="Arial" w:cs="Arial"/>
                <w:color w:val="C00000"/>
                <w:szCs w:val="20"/>
              </w:rPr>
            </w:pPr>
            <w:r w:rsidRPr="00251B6C">
              <w:rPr>
                <w:rFonts w:ascii="Arial" w:hAnsi="Arial" w:cs="Arial"/>
                <w:color w:val="C00000"/>
                <w:szCs w:val="20"/>
              </w:rPr>
              <w:t>01-3-3-2_</w:t>
            </w:r>
            <w:r>
              <w:rPr>
                <w:rFonts w:ascii="Arial" w:hAnsi="Arial" w:cs="Arial"/>
                <w:color w:val="C00000"/>
                <w:szCs w:val="20"/>
              </w:rPr>
              <w:t>AM02_</w:t>
            </w:r>
            <w:r w:rsidRPr="00251B6C">
              <w:rPr>
                <w:rFonts w:ascii="Arial" w:hAnsi="Arial" w:cs="Arial"/>
                <w:color w:val="C00000"/>
                <w:szCs w:val="20"/>
              </w:rPr>
              <w:t>Inhaltsangabe schreiben Kompetenzraster.docx</w:t>
            </w:r>
          </w:p>
          <w:p w14:paraId="04BF0AF3" w14:textId="77777777" w:rsidR="00251B6C" w:rsidRPr="00183701" w:rsidRDefault="00251B6C" w:rsidP="00251B6C">
            <w:pPr>
              <w:pStyle w:val="TabellerechteSpalte"/>
              <w:rPr>
                <w:rFonts w:ascii="Arial" w:hAnsi="Arial" w:cs="Arial"/>
                <w:b/>
                <w:bCs/>
                <w:szCs w:val="20"/>
              </w:rPr>
            </w:pPr>
            <w:r w:rsidRPr="00251B6C">
              <w:rPr>
                <w:rFonts w:ascii="Arial" w:hAnsi="Arial" w:cs="Arial"/>
                <w:b/>
                <w:bCs/>
                <w:szCs w:val="20"/>
              </w:rPr>
              <w:t>Stunde 4:</w:t>
            </w:r>
          </w:p>
          <w:p w14:paraId="3013C766" w14:textId="77777777" w:rsidR="00251B6C" w:rsidRPr="00251B6C" w:rsidRDefault="00251B6C" w:rsidP="00251B6C">
            <w:pPr>
              <w:pStyle w:val="TabellerechteSpalte"/>
              <w:rPr>
                <w:rFonts w:ascii="Arial" w:hAnsi="Arial" w:cs="Arial"/>
                <w:color w:val="C00000"/>
                <w:szCs w:val="20"/>
              </w:rPr>
            </w:pPr>
            <w:r w:rsidRPr="00251B6C">
              <w:rPr>
                <w:rFonts w:ascii="Arial" w:hAnsi="Arial" w:cs="Arial"/>
                <w:color w:val="C00000"/>
                <w:szCs w:val="20"/>
              </w:rPr>
              <w:t>01-</w:t>
            </w:r>
            <w:r w:rsidR="006F6607">
              <w:rPr>
                <w:rFonts w:ascii="Arial" w:hAnsi="Arial" w:cs="Arial"/>
                <w:color w:val="C00000"/>
                <w:szCs w:val="20"/>
              </w:rPr>
              <w:t>4</w:t>
            </w:r>
            <w:r w:rsidRPr="00251B6C">
              <w:rPr>
                <w:rFonts w:ascii="Arial" w:hAnsi="Arial" w:cs="Arial"/>
                <w:color w:val="C00000"/>
                <w:szCs w:val="20"/>
              </w:rPr>
              <w:t>-</w:t>
            </w:r>
            <w:r w:rsidR="006F6607">
              <w:rPr>
                <w:rFonts w:ascii="Arial" w:hAnsi="Arial" w:cs="Arial"/>
                <w:color w:val="C00000"/>
                <w:szCs w:val="20"/>
              </w:rPr>
              <w:t>3</w:t>
            </w:r>
            <w:r w:rsidRPr="00251B6C">
              <w:rPr>
                <w:rFonts w:ascii="Arial" w:hAnsi="Arial" w:cs="Arial"/>
                <w:color w:val="C00000"/>
                <w:szCs w:val="20"/>
              </w:rPr>
              <w:t>_</w:t>
            </w:r>
            <w:r>
              <w:rPr>
                <w:rFonts w:ascii="Arial" w:hAnsi="Arial" w:cs="Arial"/>
                <w:color w:val="C00000"/>
                <w:szCs w:val="20"/>
              </w:rPr>
              <w:t>AM01_</w:t>
            </w:r>
            <w:r w:rsidRPr="00251B6C">
              <w:rPr>
                <w:rFonts w:ascii="Arial" w:hAnsi="Arial" w:cs="Arial"/>
                <w:color w:val="C00000"/>
                <w:szCs w:val="20"/>
              </w:rPr>
              <w:t>Inhaltsangabe Bewertungsraster.docx</w:t>
            </w:r>
          </w:p>
          <w:p w14:paraId="01D55399" w14:textId="07773807" w:rsidR="007B3D20" w:rsidRPr="00DF3E96" w:rsidRDefault="00251B6C" w:rsidP="00251B6C">
            <w:pPr>
              <w:pStyle w:val="TabellerechteSpalte"/>
              <w:rPr>
                <w:rFonts w:ascii="Arial" w:hAnsi="Arial" w:cs="Arial"/>
                <w:szCs w:val="20"/>
              </w:rPr>
            </w:pPr>
            <w:r w:rsidRPr="00251B6C">
              <w:rPr>
                <w:rFonts w:ascii="Arial" w:hAnsi="Arial" w:cs="Arial"/>
                <w:color w:val="C00000"/>
                <w:szCs w:val="20"/>
              </w:rPr>
              <w:t>01-</w:t>
            </w:r>
            <w:r w:rsidR="002D58D3">
              <w:rPr>
                <w:rFonts w:ascii="Arial" w:hAnsi="Arial" w:cs="Arial"/>
                <w:color w:val="C00000"/>
                <w:szCs w:val="20"/>
              </w:rPr>
              <w:t>4</w:t>
            </w:r>
            <w:r w:rsidRPr="00251B6C">
              <w:rPr>
                <w:rFonts w:ascii="Arial" w:hAnsi="Arial" w:cs="Arial"/>
                <w:color w:val="C00000"/>
                <w:szCs w:val="20"/>
              </w:rPr>
              <w:t>-</w:t>
            </w:r>
            <w:r w:rsidR="002D58D3">
              <w:rPr>
                <w:rFonts w:ascii="Arial" w:hAnsi="Arial" w:cs="Arial"/>
                <w:color w:val="C00000"/>
                <w:szCs w:val="20"/>
              </w:rPr>
              <w:t>5</w:t>
            </w:r>
            <w:r w:rsidRPr="00251B6C">
              <w:rPr>
                <w:rFonts w:ascii="Arial" w:hAnsi="Arial" w:cs="Arial"/>
                <w:color w:val="C00000"/>
                <w:szCs w:val="20"/>
              </w:rPr>
              <w:t>_</w:t>
            </w:r>
            <w:r>
              <w:rPr>
                <w:rFonts w:ascii="Arial" w:hAnsi="Arial" w:cs="Arial"/>
                <w:color w:val="C00000"/>
                <w:szCs w:val="20"/>
              </w:rPr>
              <w:t>WM0</w:t>
            </w:r>
            <w:r w:rsidR="002D58D3">
              <w:rPr>
                <w:rFonts w:ascii="Arial" w:hAnsi="Arial" w:cs="Arial"/>
                <w:color w:val="C00000"/>
                <w:szCs w:val="20"/>
              </w:rPr>
              <w:t>1</w:t>
            </w:r>
            <w:r>
              <w:rPr>
                <w:rFonts w:ascii="Arial" w:hAnsi="Arial" w:cs="Arial"/>
                <w:color w:val="C00000"/>
                <w:szCs w:val="20"/>
              </w:rPr>
              <w:t>_</w:t>
            </w:r>
            <w:r w:rsidRPr="00251B6C">
              <w:rPr>
                <w:rFonts w:ascii="Arial" w:hAnsi="Arial" w:cs="Arial"/>
                <w:color w:val="C00000"/>
                <w:szCs w:val="20"/>
              </w:rPr>
              <w:t xml:space="preserve">Textblatt blanko </w:t>
            </w:r>
            <w:proofErr w:type="spellStart"/>
            <w:r w:rsidRPr="00251B6C">
              <w:rPr>
                <w:rFonts w:ascii="Arial" w:hAnsi="Arial" w:cs="Arial"/>
                <w:color w:val="C00000"/>
                <w:szCs w:val="20"/>
              </w:rPr>
              <w:t>f</w:t>
            </w:r>
            <w:r w:rsidR="001276DD">
              <w:rPr>
                <w:rFonts w:ascii="Arial" w:hAnsi="Arial" w:cs="Arial"/>
                <w:color w:val="C00000"/>
                <w:szCs w:val="20"/>
              </w:rPr>
              <w:t>ue</w:t>
            </w:r>
            <w:r w:rsidRPr="00251B6C">
              <w:rPr>
                <w:rFonts w:ascii="Arial" w:hAnsi="Arial" w:cs="Arial"/>
                <w:color w:val="C00000"/>
                <w:szCs w:val="20"/>
              </w:rPr>
              <w:t>r</w:t>
            </w:r>
            <w:proofErr w:type="spellEnd"/>
            <w:r w:rsidRPr="00251B6C">
              <w:rPr>
                <w:rFonts w:ascii="Arial" w:hAnsi="Arial" w:cs="Arial"/>
                <w:color w:val="C00000"/>
                <w:szCs w:val="20"/>
              </w:rPr>
              <w:t xml:space="preserve"> Aufsatz.docx</w:t>
            </w:r>
            <w:bookmarkEnd w:id="0"/>
          </w:p>
        </w:tc>
      </w:tr>
      <w:tr w:rsidR="007B3D20" w:rsidRPr="00B608C2" w14:paraId="12D8374F" w14:textId="77777777" w:rsidTr="007B3D20">
        <w:tc>
          <w:tcPr>
            <w:tcW w:w="1746" w:type="dxa"/>
            <w:tcBorders>
              <w:top w:val="nil"/>
              <w:left w:val="nil"/>
              <w:bottom w:val="nil"/>
              <w:right w:val="nil"/>
            </w:tcBorders>
            <w:shd w:val="clear" w:color="auto" w:fill="auto"/>
          </w:tcPr>
          <w:p w14:paraId="1CD9B70F"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75068FA" w14:textId="77777777" w:rsidR="007B3D20" w:rsidRPr="00DF3E96" w:rsidRDefault="007B3D20" w:rsidP="007B3D20">
            <w:pPr>
              <w:pStyle w:val="TabellerechteSpalte"/>
              <w:rPr>
                <w:rFonts w:ascii="Arial" w:hAnsi="Arial" w:cs="Arial"/>
                <w:szCs w:val="20"/>
              </w:rPr>
            </w:pPr>
          </w:p>
        </w:tc>
      </w:tr>
      <w:tr w:rsidR="007B3D20" w:rsidRPr="00B608C2" w14:paraId="36EABFEC" w14:textId="77777777" w:rsidTr="007B3D20">
        <w:tc>
          <w:tcPr>
            <w:tcW w:w="1746" w:type="dxa"/>
            <w:tcBorders>
              <w:top w:val="nil"/>
              <w:left w:val="nil"/>
              <w:bottom w:val="nil"/>
              <w:right w:val="single" w:sz="4" w:space="0" w:color="auto"/>
            </w:tcBorders>
            <w:shd w:val="clear" w:color="auto" w:fill="auto"/>
          </w:tcPr>
          <w:p w14:paraId="0BCE882D"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7149B4E7" wp14:editId="33ADE679">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D4ADBDA"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0BE0E1D6" w14:textId="77777777" w:rsidR="00251B6C" w:rsidRPr="00251B6C" w:rsidRDefault="00251B6C" w:rsidP="00251B6C">
            <w:pPr>
              <w:pStyle w:val="TabellerechteSpalte"/>
              <w:numPr>
                <w:ilvl w:val="0"/>
                <w:numId w:val="2"/>
              </w:numPr>
              <w:rPr>
                <w:rFonts w:ascii="Arial" w:hAnsi="Arial" w:cs="Arial"/>
                <w:bCs/>
                <w:szCs w:val="22"/>
              </w:rPr>
            </w:pPr>
            <w:r w:rsidRPr="00251B6C">
              <w:rPr>
                <w:rFonts w:ascii="Arial" w:hAnsi="Arial" w:cs="Arial"/>
                <w:bCs/>
                <w:szCs w:val="22"/>
              </w:rPr>
              <w:t>Die Ergebnissicherung hinsichtlich der einzelnen Übungen des „</w:t>
            </w:r>
            <w:proofErr w:type="spellStart"/>
            <w:r w:rsidRPr="00251B6C">
              <w:rPr>
                <w:rFonts w:ascii="Arial" w:hAnsi="Arial" w:cs="Arial"/>
                <w:bCs/>
                <w:szCs w:val="22"/>
              </w:rPr>
              <w:t>Parkours</w:t>
            </w:r>
            <w:proofErr w:type="spellEnd"/>
            <w:r w:rsidRPr="00251B6C">
              <w:rPr>
                <w:rFonts w:ascii="Arial" w:hAnsi="Arial" w:cs="Arial"/>
                <w:bCs/>
                <w:szCs w:val="22"/>
              </w:rPr>
              <w:t xml:space="preserve">“ kann über einen Screenshot und den Übertrag in die persönliche Dokumentation erfolgen. </w:t>
            </w:r>
          </w:p>
          <w:p w14:paraId="4D448597" w14:textId="77777777" w:rsidR="00251B6C" w:rsidRPr="00251B6C" w:rsidRDefault="00251B6C" w:rsidP="00251B6C">
            <w:pPr>
              <w:pStyle w:val="TabellerechteSpalte"/>
              <w:numPr>
                <w:ilvl w:val="0"/>
                <w:numId w:val="2"/>
              </w:numPr>
              <w:rPr>
                <w:rFonts w:ascii="Arial" w:hAnsi="Arial" w:cs="Arial"/>
                <w:bCs/>
                <w:szCs w:val="22"/>
              </w:rPr>
            </w:pPr>
            <w:r w:rsidRPr="00251B6C">
              <w:rPr>
                <w:rFonts w:ascii="Arial" w:hAnsi="Arial" w:cs="Arial"/>
                <w:bCs/>
                <w:szCs w:val="22"/>
              </w:rPr>
              <w:t xml:space="preserve">Das gemeinsam entwickelte und verbindliche Bewertungsraster kann von der Lehrkraft an alle digital „ausgeteilt“ werden. </w:t>
            </w:r>
          </w:p>
          <w:p w14:paraId="58C5CA32" w14:textId="1311F17D" w:rsidR="00251B6C" w:rsidRPr="00DF3E96" w:rsidRDefault="00251B6C" w:rsidP="00251B6C">
            <w:pPr>
              <w:pStyle w:val="TabellerechteSpalte"/>
              <w:numPr>
                <w:ilvl w:val="0"/>
                <w:numId w:val="2"/>
              </w:numPr>
              <w:rPr>
                <w:rFonts w:ascii="Arial" w:hAnsi="Arial" w:cs="Arial"/>
                <w:b/>
                <w:szCs w:val="20"/>
              </w:rPr>
            </w:pPr>
            <w:r w:rsidRPr="00251B6C">
              <w:rPr>
                <w:rFonts w:ascii="Arial" w:hAnsi="Arial" w:cs="Arial"/>
                <w:bCs/>
                <w:szCs w:val="22"/>
              </w:rPr>
              <w:t xml:space="preserve">Die Korrektur der selbst formulierten Inhaltsangabe wird unter den </w:t>
            </w:r>
            <w:r w:rsidR="009B3494">
              <w:rPr>
                <w:rFonts w:ascii="Arial" w:hAnsi="Arial" w:cs="Arial"/>
                <w:bCs/>
                <w:szCs w:val="22"/>
              </w:rPr>
              <w:t xml:space="preserve">Schülerinnen und </w:t>
            </w:r>
            <w:r w:rsidRPr="00251B6C">
              <w:rPr>
                <w:rFonts w:ascii="Arial" w:hAnsi="Arial" w:cs="Arial"/>
                <w:bCs/>
                <w:szCs w:val="22"/>
              </w:rPr>
              <w:t>Schülern digital ausgetauscht. Eine besonders gut gelungene Schülerarbeit kann von der Lehrkraft auch für alle Schülerinnen</w:t>
            </w:r>
            <w:r>
              <w:rPr>
                <w:rFonts w:ascii="Arial" w:hAnsi="Arial" w:cs="Arial"/>
                <w:bCs/>
                <w:szCs w:val="22"/>
              </w:rPr>
              <w:t xml:space="preserve"> und Schüler</w:t>
            </w:r>
            <w:r w:rsidRPr="00251B6C">
              <w:rPr>
                <w:rFonts w:ascii="Arial" w:hAnsi="Arial" w:cs="Arial"/>
                <w:bCs/>
                <w:szCs w:val="22"/>
              </w:rPr>
              <w:t xml:space="preserve"> bereitgestellt werden (z. B. </w:t>
            </w:r>
            <w:proofErr w:type="spellStart"/>
            <w:r w:rsidRPr="00251B6C">
              <w:rPr>
                <w:rFonts w:ascii="Arial" w:hAnsi="Arial" w:cs="Arial"/>
                <w:bCs/>
                <w:szCs w:val="22"/>
              </w:rPr>
              <w:t>Moodle</w:t>
            </w:r>
            <w:proofErr w:type="spellEnd"/>
            <w:r w:rsidRPr="00251B6C">
              <w:rPr>
                <w:rFonts w:ascii="Arial" w:hAnsi="Arial" w:cs="Arial"/>
                <w:bCs/>
                <w:szCs w:val="22"/>
              </w:rPr>
              <w:t>).</w:t>
            </w:r>
            <w:r>
              <w:rPr>
                <w:rFonts w:cs="Arial"/>
                <w:bCs/>
                <w:szCs w:val="22"/>
              </w:rPr>
              <w:t xml:space="preserve">  </w:t>
            </w:r>
          </w:p>
        </w:tc>
      </w:tr>
      <w:tr w:rsidR="007B3D20" w:rsidRPr="00B608C2" w14:paraId="297365A4" w14:textId="77777777" w:rsidTr="007B3D20">
        <w:tc>
          <w:tcPr>
            <w:tcW w:w="1746" w:type="dxa"/>
            <w:tcBorders>
              <w:top w:val="nil"/>
              <w:left w:val="nil"/>
              <w:bottom w:val="nil"/>
              <w:right w:val="nil"/>
            </w:tcBorders>
            <w:shd w:val="clear" w:color="auto" w:fill="auto"/>
          </w:tcPr>
          <w:p w14:paraId="66D19FD1"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12ED0206" w14:textId="77777777" w:rsidR="007B3D20" w:rsidRPr="00DF3E96" w:rsidRDefault="007B3D20" w:rsidP="007B3D20">
            <w:pPr>
              <w:pStyle w:val="TabellerechteSpalte"/>
              <w:rPr>
                <w:rFonts w:ascii="Arial" w:hAnsi="Arial" w:cs="Arial"/>
                <w:szCs w:val="20"/>
              </w:rPr>
            </w:pPr>
          </w:p>
        </w:tc>
      </w:tr>
      <w:tr w:rsidR="007B3D20" w:rsidRPr="00B608C2" w14:paraId="529E8115" w14:textId="77777777" w:rsidTr="007B3D20">
        <w:tc>
          <w:tcPr>
            <w:tcW w:w="1746" w:type="dxa"/>
            <w:tcBorders>
              <w:top w:val="nil"/>
              <w:left w:val="nil"/>
              <w:bottom w:val="nil"/>
              <w:right w:val="single" w:sz="4" w:space="0" w:color="auto"/>
            </w:tcBorders>
            <w:shd w:val="clear" w:color="auto" w:fill="auto"/>
          </w:tcPr>
          <w:p w14:paraId="4B0F06AA"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316F80CE" wp14:editId="1DAD384E">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A7F898B"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29CC4E8C" w14:textId="22CA4BF1" w:rsidR="00251B6C" w:rsidRPr="00251B6C" w:rsidRDefault="00251B6C" w:rsidP="007B3D20">
            <w:pPr>
              <w:pStyle w:val="TabellerechteSpalte"/>
              <w:rPr>
                <w:rFonts w:ascii="Arial" w:hAnsi="Arial" w:cs="Arial"/>
                <w:b/>
                <w:szCs w:val="20"/>
              </w:rPr>
            </w:pPr>
            <w:r w:rsidRPr="00251B6C">
              <w:rPr>
                <w:rFonts w:ascii="Arial" w:hAnsi="Arial" w:cs="Arial"/>
                <w:bCs/>
                <w:szCs w:val="22"/>
              </w:rPr>
              <w:t xml:space="preserve">Ein Teilziel der Einheit ist es, an der Fabel den Aufsatzteil Inhaltsangabe mit den nötigen inhaltlichen und formalen Ansprüchen zu trainieren. Die Textart Fabel eignet sich hierfür gut, weil der Handlungsverlauf für die </w:t>
            </w:r>
            <w:r w:rsidRPr="00251B6C">
              <w:rPr>
                <w:rFonts w:ascii="Arial" w:hAnsi="Arial" w:cs="Arial"/>
                <w:szCs w:val="22"/>
              </w:rPr>
              <w:t xml:space="preserve">Schülerinnen </w:t>
            </w:r>
            <w:r w:rsidR="004E7971">
              <w:rPr>
                <w:rFonts w:ascii="Arial" w:hAnsi="Arial" w:cs="Arial"/>
                <w:szCs w:val="22"/>
              </w:rPr>
              <w:t xml:space="preserve">und Schüler </w:t>
            </w:r>
            <w:r w:rsidRPr="00251B6C">
              <w:rPr>
                <w:rFonts w:ascii="Arial" w:hAnsi="Arial" w:cs="Arial"/>
                <w:szCs w:val="22"/>
              </w:rPr>
              <w:t>der 2BFS problemlos zu erschließen ist und so auch ein Schwerpunkt auf die formalen Aspekte gelegt werden kann.</w:t>
            </w:r>
          </w:p>
          <w:p w14:paraId="1DEE1B6A" w14:textId="77777777" w:rsidR="007B3D20" w:rsidRPr="00DF3E96" w:rsidRDefault="007B3D20" w:rsidP="007B3D20">
            <w:pPr>
              <w:pStyle w:val="TabellerechteSpalte"/>
              <w:rPr>
                <w:rFonts w:ascii="Arial" w:hAnsi="Arial" w:cs="Arial"/>
                <w:szCs w:val="20"/>
              </w:rPr>
            </w:pPr>
          </w:p>
        </w:tc>
      </w:tr>
      <w:tr w:rsidR="007B3D20" w:rsidRPr="00B608C2" w14:paraId="12A79090" w14:textId="77777777" w:rsidTr="007B3D20">
        <w:tc>
          <w:tcPr>
            <w:tcW w:w="1746" w:type="dxa"/>
            <w:tcBorders>
              <w:top w:val="nil"/>
              <w:left w:val="nil"/>
              <w:bottom w:val="nil"/>
              <w:right w:val="nil"/>
            </w:tcBorders>
            <w:shd w:val="clear" w:color="auto" w:fill="auto"/>
          </w:tcPr>
          <w:p w14:paraId="25CAD8B9"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71E8FFBB" w14:textId="77777777" w:rsidR="007B3D20" w:rsidRPr="00DF3E96" w:rsidRDefault="007B3D20" w:rsidP="007B3D20">
            <w:pPr>
              <w:pStyle w:val="TabellerechteSpalte"/>
              <w:rPr>
                <w:rFonts w:ascii="Arial" w:hAnsi="Arial" w:cs="Arial"/>
                <w:szCs w:val="20"/>
              </w:rPr>
            </w:pPr>
          </w:p>
        </w:tc>
      </w:tr>
      <w:tr w:rsidR="007B3D20" w:rsidRPr="00B608C2" w14:paraId="535AD872" w14:textId="77777777" w:rsidTr="007B3D20">
        <w:tc>
          <w:tcPr>
            <w:tcW w:w="1746" w:type="dxa"/>
            <w:tcBorders>
              <w:top w:val="nil"/>
              <w:left w:val="nil"/>
              <w:bottom w:val="nil"/>
              <w:right w:val="single" w:sz="4" w:space="0" w:color="auto"/>
            </w:tcBorders>
            <w:shd w:val="clear" w:color="auto" w:fill="auto"/>
          </w:tcPr>
          <w:p w14:paraId="41619FE1"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1955B72B" wp14:editId="0860B442">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593F6416"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6FEF88AA" w14:textId="77777777" w:rsidR="007B3D20" w:rsidRPr="00DF3E96" w:rsidRDefault="00251B6C" w:rsidP="007B3D20">
            <w:pPr>
              <w:pStyle w:val="TabellerechteSpalte"/>
              <w:rPr>
                <w:rFonts w:ascii="Arial" w:hAnsi="Arial" w:cs="Arial"/>
                <w:szCs w:val="20"/>
              </w:rPr>
            </w:pPr>
            <w:r w:rsidRPr="00251B6C">
              <w:rPr>
                <w:rFonts w:ascii="Arial" w:hAnsi="Arial" w:cs="Arial"/>
              </w:rPr>
              <w:t xml:space="preserve">Der </w:t>
            </w:r>
            <w:proofErr w:type="spellStart"/>
            <w:r w:rsidRPr="00251B6C">
              <w:rPr>
                <w:rFonts w:ascii="Arial" w:hAnsi="Arial" w:cs="Arial"/>
              </w:rPr>
              <w:t>Trainingsparkour</w:t>
            </w:r>
            <w:proofErr w:type="spellEnd"/>
            <w:r w:rsidRPr="00251B6C">
              <w:rPr>
                <w:rFonts w:ascii="Arial" w:hAnsi="Arial" w:cs="Arial"/>
              </w:rPr>
              <w:t xml:space="preserve"> kann auch gänzlich im Unterricht erfolgen, so dass mehr Begleitung möglich ist. Auch kann Raum gegeben werden, um die Möglichkeiten der Vertiefung vom Kompetenzraster zu nutzen. Das Gleiche gilt für die Korrekturphase</w:t>
            </w:r>
            <w:r>
              <w:rPr>
                <w:rFonts w:cs="Arial"/>
              </w:rPr>
              <w:t xml:space="preserve">. </w:t>
            </w:r>
          </w:p>
        </w:tc>
      </w:tr>
    </w:tbl>
    <w:p w14:paraId="5F2E5C76" w14:textId="77777777" w:rsidR="001676EC" w:rsidRDefault="001676EC" w:rsidP="001676EC">
      <w:pPr>
        <w:tabs>
          <w:tab w:val="left" w:pos="1402"/>
        </w:tabs>
        <w:rPr>
          <w:rFonts w:cs="Arial"/>
        </w:rPr>
      </w:pPr>
    </w:p>
    <w:sectPr w:rsidR="001676EC"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3E5EE" w14:textId="77777777" w:rsidR="00044135" w:rsidRDefault="00044135" w:rsidP="001676EC">
      <w:r>
        <w:separator/>
      </w:r>
    </w:p>
  </w:endnote>
  <w:endnote w:type="continuationSeparator" w:id="0">
    <w:p w14:paraId="5EA8BC57" w14:textId="77777777" w:rsidR="00044135" w:rsidRDefault="00044135"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82249"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1E52130" wp14:editId="6E36EB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766F9F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BF58F20" wp14:editId="2680A19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FC48F20" wp14:editId="22B393F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5E4066A9" wp14:editId="67AF4BD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E392BE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7256C317"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A33D3"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81D0C9" wp14:editId="2C33929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BA6C3F9"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18BE0C8" wp14:editId="7E3B3364">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02F8242" wp14:editId="79A4EC4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5483EC0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402EEA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7093284" wp14:editId="46E3B9C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A979E" w14:textId="77777777" w:rsidR="00044135" w:rsidRDefault="00044135" w:rsidP="001676EC">
      <w:r>
        <w:separator/>
      </w:r>
    </w:p>
  </w:footnote>
  <w:footnote w:type="continuationSeparator" w:id="0">
    <w:p w14:paraId="62E77A83" w14:textId="77777777" w:rsidR="00044135" w:rsidRDefault="00044135"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6058D75A" w14:textId="77777777" w:rsidTr="00EF3642">
      <w:trPr>
        <w:trHeight w:val="300"/>
      </w:trPr>
      <w:tc>
        <w:tcPr>
          <w:tcW w:w="1425" w:type="dxa"/>
        </w:tcPr>
        <w:p w14:paraId="66E89CA0" w14:textId="77777777" w:rsidR="001676EC" w:rsidRPr="00DF3E96" w:rsidRDefault="00CB0AD4" w:rsidP="001676EC">
          <w:pPr>
            <w:rPr>
              <w:rFonts w:cs="Arial"/>
              <w:color w:val="FFFFFF" w:themeColor="background1"/>
              <w:sz w:val="22"/>
            </w:rPr>
          </w:pPr>
          <w:r>
            <w:rPr>
              <w:rFonts w:cs="Arial"/>
              <w:color w:val="FFFFFF" w:themeColor="background1"/>
              <w:sz w:val="22"/>
            </w:rPr>
            <w:t>Fabel</w:t>
          </w:r>
        </w:p>
      </w:tc>
      <w:tc>
        <w:tcPr>
          <w:tcW w:w="6560" w:type="dxa"/>
        </w:tcPr>
        <w:p w14:paraId="04CDA5A8" w14:textId="77777777" w:rsidR="001676EC" w:rsidRPr="00DF3E96" w:rsidRDefault="001676EC" w:rsidP="001676EC">
          <w:pPr>
            <w:rPr>
              <w:rFonts w:cs="Arial"/>
              <w:color w:val="FFFFFF" w:themeColor="background1"/>
              <w:sz w:val="22"/>
            </w:rPr>
          </w:pPr>
        </w:p>
      </w:tc>
    </w:tr>
  </w:tbl>
  <w:p w14:paraId="4B4A6FD0" w14:textId="77777777" w:rsidR="001676EC" w:rsidRDefault="001676EC" w:rsidP="00251B6C">
    <w:pPr>
      <w:pStyle w:val="Kopfzeile"/>
      <w:tabs>
        <w:tab w:val="clear" w:pos="4536"/>
        <w:tab w:val="clear" w:pos="9072"/>
        <w:tab w:val="left" w:pos="3698"/>
      </w:tabs>
      <w:rPr>
        <w:noProof/>
        <w:lang w:eastAsia="de-DE"/>
      </w:rPr>
    </w:pPr>
    <w:r w:rsidRPr="001676EC">
      <w:rPr>
        <w:noProof/>
        <w:lang w:eastAsia="de-DE"/>
      </w:rPr>
      <w:drawing>
        <wp:anchor distT="0" distB="0" distL="114300" distR="114300" simplePos="0" relativeHeight="251658240" behindDoc="1" locked="1" layoutInCell="1" allowOverlap="1" wp14:anchorId="2BA24F0C" wp14:editId="0CBF4C77">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r w:rsidR="00251B6C">
      <w:rPr>
        <w:noProof/>
        <w:lang w:eastAsia="de-DE"/>
      </w:rPr>
      <w:tab/>
    </w:r>
  </w:p>
  <w:p w14:paraId="01B0496C"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9E1AB"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AFE61C2" wp14:editId="1BF92EB7">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731984" w14:textId="77777777" w:rsidR="001676EC" w:rsidRDefault="001676EC" w:rsidP="001676EC">
    <w:pPr>
      <w:pStyle w:val="Kopfzeile"/>
      <w:tabs>
        <w:tab w:val="clear" w:pos="9072"/>
      </w:tabs>
    </w:pPr>
    <w:r>
      <w:tab/>
    </w:r>
  </w:p>
  <w:tbl>
    <w:tblPr>
      <w:tblStyle w:val="Tabellenraster"/>
      <w:tblW w:w="15019" w:type="dxa"/>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1617"/>
    </w:tblGrid>
    <w:tr w:rsidR="001276DD" w:rsidRPr="00DF3E96" w14:paraId="50F85EB8" w14:textId="77777777" w:rsidTr="001276DD">
      <w:trPr>
        <w:trHeight w:val="300"/>
      </w:trPr>
      <w:tc>
        <w:tcPr>
          <w:tcW w:w="3402" w:type="dxa"/>
        </w:tcPr>
        <w:p w14:paraId="03A69FDE" w14:textId="77777777" w:rsidR="001676EC" w:rsidRPr="00DF3E96" w:rsidRDefault="00251B6C" w:rsidP="00DF3E96">
          <w:pPr>
            <w:rPr>
              <w:rFonts w:cs="Arial"/>
              <w:color w:val="FFFFFF" w:themeColor="background1"/>
              <w:sz w:val="22"/>
            </w:rPr>
          </w:pPr>
          <w:r w:rsidRPr="00251B6C">
            <w:rPr>
              <w:rFonts w:cs="Arial"/>
              <w:color w:val="FFFFFF" w:themeColor="background1"/>
              <w:sz w:val="22"/>
            </w:rPr>
            <w:t>Umgang mit Literatur – Fabel</w:t>
          </w:r>
        </w:p>
      </w:tc>
      <w:tc>
        <w:tcPr>
          <w:tcW w:w="11617" w:type="dxa"/>
        </w:tcPr>
        <w:p w14:paraId="2A4FC2FE" w14:textId="77777777" w:rsidR="001676EC" w:rsidRPr="00DF3E96" w:rsidRDefault="001676EC" w:rsidP="001676EC">
          <w:pPr>
            <w:rPr>
              <w:rFonts w:cs="Arial"/>
              <w:color w:val="FFFFFF" w:themeColor="background1"/>
              <w:sz w:val="22"/>
            </w:rPr>
          </w:pPr>
        </w:p>
      </w:tc>
    </w:tr>
    <w:tr w:rsidR="001276DD" w:rsidRPr="00DF3E96" w14:paraId="6BAE4991" w14:textId="77777777" w:rsidTr="001276DD">
      <w:trPr>
        <w:trHeight w:val="300"/>
      </w:trPr>
      <w:tc>
        <w:tcPr>
          <w:tcW w:w="3402" w:type="dxa"/>
        </w:tcPr>
        <w:p w14:paraId="63568784" w14:textId="77777777" w:rsidR="001676EC" w:rsidRPr="00DF3E96" w:rsidRDefault="00183701" w:rsidP="001276DD">
          <w:pPr>
            <w:ind w:right="-156"/>
            <w:rPr>
              <w:rFonts w:cs="Arial"/>
              <w:color w:val="FFFFFF" w:themeColor="background1"/>
              <w:sz w:val="22"/>
            </w:rPr>
          </w:pPr>
          <w:r>
            <w:rPr>
              <w:rFonts w:cs="Arial"/>
              <w:color w:val="FFFFFF" w:themeColor="background1"/>
              <w:sz w:val="22"/>
            </w:rPr>
            <w:t>Inhaltsangabe schreiben und bewerten</w:t>
          </w:r>
        </w:p>
      </w:tc>
      <w:tc>
        <w:tcPr>
          <w:tcW w:w="11617" w:type="dxa"/>
        </w:tcPr>
        <w:p w14:paraId="0999C885" w14:textId="77777777" w:rsidR="001676EC" w:rsidRPr="00DF3E96" w:rsidRDefault="001676EC" w:rsidP="001676EC">
          <w:pPr>
            <w:rPr>
              <w:rFonts w:cs="Arial"/>
              <w:color w:val="FFFFFF" w:themeColor="background1"/>
              <w:sz w:val="22"/>
            </w:rPr>
          </w:pPr>
        </w:p>
      </w:tc>
    </w:tr>
  </w:tbl>
  <w:p w14:paraId="184922CF"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45071AF"/>
    <w:multiLevelType w:val="hybridMultilevel"/>
    <w:tmpl w:val="76AE549E"/>
    <w:lvl w:ilvl="0" w:tplc="9FAAB06C">
      <w:start w:val="1"/>
      <w:numFmt w:val="decimal"/>
      <w:lvlText w:val="%1."/>
      <w:lvlJc w:val="left"/>
      <w:pPr>
        <w:ind w:left="360" w:hanging="360"/>
      </w:pPr>
      <w:rPr>
        <w:b w:val="0"/>
        <w:bCs/>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44135"/>
    <w:rsid w:val="00085B83"/>
    <w:rsid w:val="000C3EA5"/>
    <w:rsid w:val="001276DD"/>
    <w:rsid w:val="001676EC"/>
    <w:rsid w:val="00183701"/>
    <w:rsid w:val="001D40A5"/>
    <w:rsid w:val="001F3FC7"/>
    <w:rsid w:val="002444B1"/>
    <w:rsid w:val="00251B6C"/>
    <w:rsid w:val="002D58D3"/>
    <w:rsid w:val="002E3BE5"/>
    <w:rsid w:val="002E5082"/>
    <w:rsid w:val="00462C65"/>
    <w:rsid w:val="004E7971"/>
    <w:rsid w:val="00676B58"/>
    <w:rsid w:val="006F6607"/>
    <w:rsid w:val="007662AD"/>
    <w:rsid w:val="007B3D20"/>
    <w:rsid w:val="00827355"/>
    <w:rsid w:val="008D0C5A"/>
    <w:rsid w:val="008E49ED"/>
    <w:rsid w:val="009B3494"/>
    <w:rsid w:val="009D340D"/>
    <w:rsid w:val="00B27E3D"/>
    <w:rsid w:val="00B608C2"/>
    <w:rsid w:val="00C756FE"/>
    <w:rsid w:val="00CB0AD4"/>
    <w:rsid w:val="00DF3E96"/>
    <w:rsid w:val="00ED43F7"/>
    <w:rsid w:val="00EF3642"/>
    <w:rsid w:val="00FC0F4A"/>
    <w:rsid w:val="00FE15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83F972"/>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1873311">
      <w:bodyDiv w:val="1"/>
      <w:marLeft w:val="0"/>
      <w:marRight w:val="0"/>
      <w:marTop w:val="0"/>
      <w:marBottom w:val="0"/>
      <w:divBdr>
        <w:top w:val="none" w:sz="0" w:space="0" w:color="auto"/>
        <w:left w:val="none" w:sz="0" w:space="0" w:color="auto"/>
        <w:bottom w:val="none" w:sz="0" w:space="0" w:color="auto"/>
        <w:right w:val="none" w:sz="0" w:space="0" w:color="auto"/>
      </w:divBdr>
    </w:div>
    <w:div w:id="148118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93ABFE-D6E3-4715-A782-09A323785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560</Words>
  <Characters>3528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9</cp:revision>
  <dcterms:created xsi:type="dcterms:W3CDTF">2020-05-18T11:04:00Z</dcterms:created>
  <dcterms:modified xsi:type="dcterms:W3CDTF">2021-06-17T14:29:00Z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